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916B4" w14:textId="6B9B4159" w:rsidR="0030082E" w:rsidRPr="00AB11A3" w:rsidRDefault="00D65B5C" w:rsidP="0030082E">
      <w:pPr>
        <w:suppressAutoHyphens w:val="0"/>
        <w:jc w:val="both"/>
        <w:rPr>
          <w:rFonts w:ascii="Arial Narrow" w:hAnsi="Arial Narrow"/>
          <w:color w:val="000000" w:themeColor="text1"/>
        </w:rPr>
      </w:pPr>
      <w:bookmarkStart w:id="0" w:name="_Toc475515708"/>
      <w:bookmarkEnd w:id="0"/>
      <w:r w:rsidRPr="00AB11A3">
        <w:rPr>
          <w:rFonts w:ascii="Arial Narrow" w:hAnsi="Arial Narrow"/>
          <w:color w:val="000000" w:themeColor="text1"/>
        </w:rPr>
        <w:t xml:space="preserve">Załącznik nr </w:t>
      </w:r>
      <w:r w:rsidR="00210561">
        <w:rPr>
          <w:rFonts w:ascii="Arial Narrow" w:hAnsi="Arial Narrow"/>
          <w:color w:val="000000" w:themeColor="text1"/>
        </w:rPr>
        <w:t>3</w:t>
      </w:r>
      <w:r w:rsidR="009B29C4">
        <w:rPr>
          <w:rFonts w:ascii="Arial Narrow" w:hAnsi="Arial Narrow"/>
          <w:color w:val="000000" w:themeColor="text1"/>
        </w:rPr>
        <w:t>A</w:t>
      </w:r>
      <w:r w:rsidRPr="00AB11A3">
        <w:rPr>
          <w:rFonts w:ascii="Arial Narrow" w:hAnsi="Arial Narrow"/>
          <w:color w:val="000000" w:themeColor="text1"/>
        </w:rPr>
        <w:t xml:space="preserve"> – </w:t>
      </w:r>
      <w:proofErr w:type="spellStart"/>
      <w:r w:rsidR="00210561">
        <w:rPr>
          <w:rFonts w:ascii="Arial Narrow" w:hAnsi="Arial Narrow"/>
          <w:color w:val="000000" w:themeColor="text1"/>
        </w:rPr>
        <w:t>Wideokapilaroskop</w:t>
      </w:r>
      <w:proofErr w:type="spellEnd"/>
      <w:r w:rsidRPr="00AB11A3">
        <w:rPr>
          <w:rFonts w:ascii="Arial Narrow" w:hAnsi="Arial Narrow"/>
          <w:color w:val="000000" w:themeColor="text1"/>
        </w:rPr>
        <w:t xml:space="preserve"> </w:t>
      </w:r>
      <w:r w:rsidR="001747E1" w:rsidRPr="00AB11A3">
        <w:rPr>
          <w:rFonts w:ascii="Arial Narrow" w:hAnsi="Arial Narrow"/>
          <w:color w:val="000000" w:themeColor="text1"/>
        </w:rPr>
        <w:t xml:space="preserve">– </w:t>
      </w:r>
      <w:r w:rsidR="009B29C4">
        <w:rPr>
          <w:rFonts w:ascii="Arial Narrow" w:hAnsi="Arial Narrow"/>
          <w:color w:val="000000" w:themeColor="text1"/>
        </w:rPr>
        <w:t xml:space="preserve">Poradnia Dermatologiczna </w:t>
      </w:r>
    </w:p>
    <w:p w14:paraId="25993BE4" w14:textId="77777777" w:rsidR="00AB11A3" w:rsidRPr="00AB11A3" w:rsidRDefault="00AB11A3" w:rsidP="0030082E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tbl>
      <w:tblPr>
        <w:tblW w:w="1099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4320"/>
        <w:gridCol w:w="1276"/>
        <w:gridCol w:w="1417"/>
        <w:gridCol w:w="1701"/>
        <w:gridCol w:w="1636"/>
      </w:tblGrid>
      <w:tr w:rsidR="009C3898" w:rsidRPr="00F72782" w14:paraId="6D6F7DFD" w14:textId="77777777" w:rsidTr="00F72782">
        <w:trPr>
          <w:cantSplit/>
        </w:trPr>
        <w:tc>
          <w:tcPr>
            <w:tcW w:w="642" w:type="dxa"/>
            <w:shd w:val="clear" w:color="auto" w:fill="D9D9D9"/>
            <w:vAlign w:val="center"/>
          </w:tcPr>
          <w:p w14:paraId="6EBA6293" w14:textId="77777777" w:rsidR="0000765F" w:rsidRPr="00F72782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ind w:left="1080" w:hanging="720"/>
              <w:jc w:val="center"/>
              <w:rPr>
                <w:color w:val="000000" w:themeColor="text1"/>
                <w:sz w:val="20"/>
              </w:rPr>
            </w:pPr>
            <w:bookmarkStart w:id="1" w:name="_Hlk116971937"/>
          </w:p>
        </w:tc>
        <w:tc>
          <w:tcPr>
            <w:tcW w:w="4320" w:type="dxa"/>
            <w:shd w:val="clear" w:color="auto" w:fill="D9D9D9"/>
            <w:vAlign w:val="center"/>
          </w:tcPr>
          <w:p w14:paraId="7F64A6C5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iCs/>
                <w:color w:val="000000" w:themeColor="text1"/>
              </w:rPr>
              <w:t>PARAMETR / WARUNEK</w:t>
            </w:r>
          </w:p>
        </w:tc>
        <w:tc>
          <w:tcPr>
            <w:tcW w:w="1276" w:type="dxa"/>
            <w:shd w:val="clear" w:color="auto" w:fill="E6E6E6"/>
            <w:vAlign w:val="center"/>
          </w:tcPr>
          <w:p w14:paraId="535EE00E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iCs/>
                <w:color w:val="000000" w:themeColor="text1"/>
              </w:rPr>
              <w:t>ODPOWIEDŹ WYKONAWCY</w:t>
            </w:r>
          </w:p>
        </w:tc>
        <w:tc>
          <w:tcPr>
            <w:tcW w:w="1417" w:type="dxa"/>
            <w:shd w:val="clear" w:color="auto" w:fill="E6E6E6"/>
            <w:vAlign w:val="center"/>
          </w:tcPr>
          <w:p w14:paraId="79C6691A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iCs/>
                <w:color w:val="000000" w:themeColor="text1"/>
              </w:rPr>
              <w:t>WARTOŚĆ OFEROWANEGO PARAMETRU, OPISAĆ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4BBAF97D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iCs/>
                <w:color w:val="000000" w:themeColor="text1"/>
              </w:rPr>
              <w:t>Parametr oceniany</w:t>
            </w:r>
          </w:p>
        </w:tc>
        <w:tc>
          <w:tcPr>
            <w:tcW w:w="1636" w:type="dxa"/>
            <w:shd w:val="clear" w:color="auto" w:fill="E6E6E6"/>
            <w:vAlign w:val="center"/>
          </w:tcPr>
          <w:p w14:paraId="5F0211BE" w14:textId="66EB7812" w:rsidR="0000765F" w:rsidRPr="00F72782" w:rsidRDefault="007B7874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iCs/>
                <w:color w:val="000000" w:themeColor="text1"/>
              </w:rPr>
              <w:t>Parametr równoważny</w:t>
            </w:r>
          </w:p>
        </w:tc>
      </w:tr>
      <w:tr w:rsidR="009C3898" w:rsidRPr="00F72782" w14:paraId="075BB5AA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9413630" w14:textId="77777777" w:rsidR="0000765F" w:rsidRPr="00F72782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jc w:val="center"/>
              <w:rPr>
                <w:color w:val="000000" w:themeColor="text1"/>
                <w:sz w:val="20"/>
              </w:rPr>
            </w:pPr>
            <w:r w:rsidRPr="00F72782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4320" w:type="dxa"/>
            <w:vAlign w:val="center"/>
          </w:tcPr>
          <w:p w14:paraId="05C8C335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2</w:t>
            </w:r>
          </w:p>
        </w:tc>
        <w:tc>
          <w:tcPr>
            <w:tcW w:w="1276" w:type="dxa"/>
            <w:vAlign w:val="center"/>
          </w:tcPr>
          <w:p w14:paraId="01F56DB9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3</w:t>
            </w:r>
          </w:p>
        </w:tc>
        <w:tc>
          <w:tcPr>
            <w:tcW w:w="1417" w:type="dxa"/>
            <w:vAlign w:val="center"/>
          </w:tcPr>
          <w:p w14:paraId="3F7EFECA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4</w:t>
            </w:r>
          </w:p>
        </w:tc>
        <w:tc>
          <w:tcPr>
            <w:tcW w:w="1701" w:type="dxa"/>
            <w:vAlign w:val="center"/>
          </w:tcPr>
          <w:p w14:paraId="06016826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5</w:t>
            </w:r>
          </w:p>
        </w:tc>
        <w:tc>
          <w:tcPr>
            <w:tcW w:w="1636" w:type="dxa"/>
            <w:vAlign w:val="center"/>
          </w:tcPr>
          <w:p w14:paraId="7F053F56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6</w:t>
            </w:r>
          </w:p>
        </w:tc>
      </w:tr>
      <w:tr w:rsidR="009C3898" w:rsidRPr="00F72782" w14:paraId="2177684D" w14:textId="77777777" w:rsidTr="00AB11A3">
        <w:trPr>
          <w:cantSplit/>
        </w:trPr>
        <w:tc>
          <w:tcPr>
            <w:tcW w:w="642" w:type="dxa"/>
            <w:shd w:val="clear" w:color="auto" w:fill="D0CECE"/>
            <w:vAlign w:val="center"/>
          </w:tcPr>
          <w:p w14:paraId="6454F221" w14:textId="77777777" w:rsidR="0000765F" w:rsidRPr="00F72782" w:rsidRDefault="0000765F" w:rsidP="001212A0">
            <w:pPr>
              <w:suppressAutoHyphens w:val="0"/>
              <w:spacing w:before="120" w:after="120"/>
              <w:ind w:left="360"/>
              <w:jc w:val="center"/>
              <w:rPr>
                <w:rFonts w:ascii="Arial Narrow" w:hAnsi="Arial Narrow"/>
                <w:b/>
                <w:color w:val="000000" w:themeColor="text1"/>
              </w:rPr>
            </w:pPr>
          </w:p>
        </w:tc>
        <w:tc>
          <w:tcPr>
            <w:tcW w:w="10350" w:type="dxa"/>
            <w:gridSpan w:val="5"/>
            <w:shd w:val="clear" w:color="auto" w:fill="D0CECE"/>
          </w:tcPr>
          <w:p w14:paraId="29D9BEBF" w14:textId="0118F07B" w:rsidR="0000765F" w:rsidRPr="00F72782" w:rsidRDefault="007B7874" w:rsidP="007B7874">
            <w:pPr>
              <w:spacing w:before="120" w:after="120"/>
              <w:jc w:val="center"/>
              <w:rPr>
                <w:rFonts w:ascii="Arial Narrow" w:hAnsi="Arial Narrow"/>
                <w:b/>
                <w:cap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caps/>
                <w:color w:val="000000" w:themeColor="text1"/>
              </w:rPr>
              <w:t>WYMAGANIA OGÓLNE</w:t>
            </w:r>
          </w:p>
        </w:tc>
      </w:tr>
      <w:tr w:rsidR="002A45BD" w:rsidRPr="00F72782" w14:paraId="45C7572B" w14:textId="77777777" w:rsidTr="00F72782">
        <w:trPr>
          <w:cantSplit/>
          <w:trHeight w:val="330"/>
        </w:trPr>
        <w:tc>
          <w:tcPr>
            <w:tcW w:w="642" w:type="dxa"/>
            <w:shd w:val="clear" w:color="auto" w:fill="FFFFFF"/>
            <w:vAlign w:val="center"/>
          </w:tcPr>
          <w:p w14:paraId="219C49CD" w14:textId="77777777" w:rsidR="002A45BD" w:rsidRPr="00F72782" w:rsidRDefault="002A45BD" w:rsidP="002A45B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03C7F00E" w14:textId="476FF90C" w:rsidR="002A45BD" w:rsidRPr="00F72782" w:rsidRDefault="00981759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Sprzęt</w:t>
            </w:r>
            <w:r w:rsidR="002A45BD"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fabrycznie nowy, nie </w:t>
            </w:r>
            <w:proofErr w:type="spellStart"/>
            <w:r w:rsidR="002A45BD"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podemo</w:t>
            </w:r>
            <w:r w:rsidR="0084504A"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n</w:t>
            </w:r>
            <w:r w:rsidR="002A45BD"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stracyjny</w:t>
            </w:r>
            <w:proofErr w:type="spellEnd"/>
            <w:r w:rsidR="002A45BD"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, nie powystawowy, rok produkcji </w:t>
            </w:r>
            <w:r w:rsidR="00AB11A3"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min. </w:t>
            </w:r>
            <w:r w:rsidR="002A45BD"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202</w:t>
            </w:r>
            <w:r w:rsidR="00486C01"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5</w:t>
            </w:r>
            <w:r w:rsidR="002A45BD"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 r.</w:t>
            </w:r>
          </w:p>
        </w:tc>
        <w:tc>
          <w:tcPr>
            <w:tcW w:w="1276" w:type="dxa"/>
            <w:vAlign w:val="center"/>
          </w:tcPr>
          <w:p w14:paraId="2850ED81" w14:textId="70E52587" w:rsidR="002A45BD" w:rsidRPr="00F72782" w:rsidRDefault="007E6CB6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</w:t>
            </w:r>
            <w:r w:rsidR="00AB11A3"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, podać</w:t>
            </w:r>
          </w:p>
        </w:tc>
        <w:tc>
          <w:tcPr>
            <w:tcW w:w="1417" w:type="dxa"/>
            <w:vAlign w:val="center"/>
          </w:tcPr>
          <w:p w14:paraId="43B42BFB" w14:textId="77777777" w:rsidR="002A45BD" w:rsidRPr="00F72782" w:rsidRDefault="002A45BD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20805E9" w14:textId="77777777" w:rsidR="002A45BD" w:rsidRPr="00F72782" w:rsidRDefault="002A45BD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38D7B1A8" w14:textId="77777777" w:rsidR="002A45BD" w:rsidRPr="00F72782" w:rsidRDefault="002A45BD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163E0D26" w14:textId="77777777" w:rsidTr="00F72782">
        <w:trPr>
          <w:cantSplit/>
          <w:trHeight w:val="187"/>
        </w:trPr>
        <w:tc>
          <w:tcPr>
            <w:tcW w:w="642" w:type="dxa"/>
            <w:shd w:val="clear" w:color="auto" w:fill="FFFFFF"/>
            <w:vAlign w:val="center"/>
          </w:tcPr>
          <w:p w14:paraId="12CF07E9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B085" w14:textId="7CE36070" w:rsidR="00E01DB9" w:rsidRDefault="00E01DB9" w:rsidP="00E01DB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C</w:t>
            </w:r>
            <w:r w:rsidRPr="00E01DB9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yfrowy </w:t>
            </w:r>
            <w:proofErr w:type="spellStart"/>
            <w:r w:rsidRPr="00E01DB9">
              <w:rPr>
                <w:rFonts w:ascii="Arial Narrow" w:hAnsi="Arial Narrow"/>
                <w:color w:val="000000" w:themeColor="text1"/>
                <w:sz w:val="20"/>
                <w:szCs w:val="20"/>
              </w:rPr>
              <w:t>kapilarosko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p</w:t>
            </w:r>
            <w:proofErr w:type="spellEnd"/>
          </w:p>
          <w:p w14:paraId="2B6F3662" w14:textId="3B042F73" w:rsidR="00F72782" w:rsidRPr="00F72782" w:rsidRDefault="00F72782" w:rsidP="00E01DB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486250A" w14:textId="1269D77D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947EFDD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7C9B519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00354253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0FD07602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362A3727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B002" w14:textId="5D1FD014" w:rsidR="00F72782" w:rsidRPr="00F72782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E01DB9">
              <w:rPr>
                <w:rFonts w:ascii="Arial Narrow" w:hAnsi="Arial Narrow"/>
                <w:sz w:val="20"/>
                <w:szCs w:val="20"/>
              </w:rPr>
              <w:t>Soczewka 200x z podświetleniem LED i bezkontaktowym adapterem</w:t>
            </w:r>
          </w:p>
        </w:tc>
        <w:tc>
          <w:tcPr>
            <w:tcW w:w="1276" w:type="dxa"/>
          </w:tcPr>
          <w:p w14:paraId="7276F239" w14:textId="2306D80C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8376912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0C6B4D3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4213E1F6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6A180FA1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9F4E6D0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BA96" w14:textId="4B498BA4" w:rsidR="00F72782" w:rsidRPr="00F72782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01DB9">
              <w:rPr>
                <w:rFonts w:ascii="Arial Narrow" w:hAnsi="Arial Narrow"/>
                <w:color w:val="000000" w:themeColor="text1"/>
                <w:sz w:val="20"/>
                <w:szCs w:val="20"/>
              </w:rPr>
              <w:t>Soczewka 100x z oświetleniem LED i bezkontaktowym adapterem</w:t>
            </w:r>
          </w:p>
        </w:tc>
        <w:tc>
          <w:tcPr>
            <w:tcW w:w="1276" w:type="dxa"/>
          </w:tcPr>
          <w:p w14:paraId="21CE0474" w14:textId="24845B82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78DA8A2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08B4E88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4B507EAA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135A333C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75752C40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94CD" w14:textId="784E3CB1" w:rsidR="00F72782" w:rsidRPr="00F72782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01DB9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Adapter do kontaktu z płynem </w:t>
            </w:r>
            <w:proofErr w:type="spellStart"/>
            <w:r w:rsidRPr="00E01DB9">
              <w:rPr>
                <w:rFonts w:ascii="Arial Narrow" w:hAnsi="Arial Narrow"/>
                <w:color w:val="000000" w:themeColor="text1"/>
                <w:sz w:val="20"/>
                <w:szCs w:val="20"/>
              </w:rPr>
              <w:t>imersyjnym</w:t>
            </w:r>
            <w:proofErr w:type="spellEnd"/>
            <w:r w:rsidRPr="00E01DB9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do soczewki 200x</w:t>
            </w:r>
          </w:p>
        </w:tc>
        <w:tc>
          <w:tcPr>
            <w:tcW w:w="1276" w:type="dxa"/>
          </w:tcPr>
          <w:p w14:paraId="5B6C588F" w14:textId="04B75220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668E48DA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B8DCA67" w14:textId="514AA8EC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099AD140" w14:textId="39B53826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3E08CCB4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DB5559C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2194" w14:textId="27404AA5" w:rsidR="00F72782" w:rsidRPr="00F72782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01DB9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Adapter do kontaktu z płynem </w:t>
            </w:r>
            <w:proofErr w:type="spellStart"/>
            <w:r w:rsidRPr="00E01DB9">
              <w:rPr>
                <w:rFonts w:ascii="Arial Narrow" w:hAnsi="Arial Narrow"/>
                <w:color w:val="000000" w:themeColor="text1"/>
                <w:sz w:val="20"/>
                <w:szCs w:val="20"/>
              </w:rPr>
              <w:t>imersyjnym</w:t>
            </w:r>
            <w:proofErr w:type="spellEnd"/>
            <w:r w:rsidRPr="00E01DB9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do soczewki 100x</w:t>
            </w:r>
          </w:p>
        </w:tc>
        <w:tc>
          <w:tcPr>
            <w:tcW w:w="1276" w:type="dxa"/>
          </w:tcPr>
          <w:p w14:paraId="46EF17C9" w14:textId="07D640D3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D705EDF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AF47D95" w14:textId="2BF95B66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50829E89" w14:textId="7837ED02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62D5316E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45A3B44F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0195" w14:textId="4DD46F1E" w:rsidR="00F72782" w:rsidRPr="00F72782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01DB9">
              <w:rPr>
                <w:rFonts w:ascii="Arial Narrow" w:hAnsi="Arial Narrow"/>
                <w:color w:val="000000" w:themeColor="text1"/>
                <w:sz w:val="20"/>
                <w:szCs w:val="20"/>
              </w:rPr>
              <w:t>Zakraplacz oleju immersyjnego</w:t>
            </w:r>
          </w:p>
        </w:tc>
        <w:tc>
          <w:tcPr>
            <w:tcW w:w="1276" w:type="dxa"/>
          </w:tcPr>
          <w:p w14:paraId="6FCE8486" w14:textId="4E4C6085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</w:t>
            </w:r>
            <w:r w:rsidR="00E01DB9">
              <w:rPr>
                <w:rFonts w:ascii="Arial Narrow" w:hAnsi="Arial Narrow"/>
                <w:color w:val="000000" w:themeColor="text1"/>
                <w:sz w:val="20"/>
                <w:szCs w:val="20"/>
              </w:rPr>
              <w:t>/NIE</w:t>
            </w:r>
          </w:p>
        </w:tc>
        <w:tc>
          <w:tcPr>
            <w:tcW w:w="1417" w:type="dxa"/>
            <w:vAlign w:val="center"/>
          </w:tcPr>
          <w:p w14:paraId="60BEE8E3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D24AD3D" w14:textId="77777777" w:rsidR="00F72782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TAK- 15 pkt.</w:t>
            </w:r>
          </w:p>
          <w:p w14:paraId="16F92F00" w14:textId="3AFBD70A" w:rsidR="00E01DB9" w:rsidRPr="00F72782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NIE – 0 pkt.</w:t>
            </w:r>
          </w:p>
        </w:tc>
        <w:tc>
          <w:tcPr>
            <w:tcW w:w="1636" w:type="dxa"/>
            <w:vAlign w:val="center"/>
          </w:tcPr>
          <w:p w14:paraId="708CC101" w14:textId="148C5273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851578" w:rsidRPr="00F72782" w14:paraId="03AAFA78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4B7093A5" w14:textId="77777777" w:rsidR="00851578" w:rsidRPr="00F72782" w:rsidRDefault="00851578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F756" w14:textId="45CA8841" w:rsidR="00851578" w:rsidRPr="00E01DB9" w:rsidRDefault="00851578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51578">
              <w:rPr>
                <w:rFonts w:ascii="Arial Narrow" w:hAnsi="Arial Narrow"/>
                <w:color w:val="000000" w:themeColor="text1"/>
                <w:sz w:val="20"/>
                <w:szCs w:val="20"/>
              </w:rPr>
              <w:t>Temperatura</w:t>
            </w:r>
            <w:r w:rsidRPr="00851578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barwowa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: min 8000K</w:t>
            </w:r>
          </w:p>
        </w:tc>
        <w:tc>
          <w:tcPr>
            <w:tcW w:w="1276" w:type="dxa"/>
          </w:tcPr>
          <w:p w14:paraId="10096248" w14:textId="77777777" w:rsidR="00851578" w:rsidRPr="00F72782" w:rsidRDefault="00851578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30C14EF" w14:textId="77777777" w:rsidR="00851578" w:rsidRPr="00F72782" w:rsidRDefault="00851578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18BF82F" w14:textId="77777777" w:rsidR="00851578" w:rsidRDefault="00851578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41BCD101" w14:textId="77777777" w:rsidR="00851578" w:rsidRPr="00F72782" w:rsidRDefault="00851578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1B84FAD8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D3B07B1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FEAB" w14:textId="6E3677A4" w:rsidR="00E01DB9" w:rsidRPr="00E01DB9" w:rsidRDefault="00E01DB9" w:rsidP="00E01DB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01DB9">
              <w:rPr>
                <w:rFonts w:ascii="Arial Narrow" w:hAnsi="Arial Narrow"/>
                <w:color w:val="000000" w:themeColor="text1"/>
                <w:sz w:val="20"/>
                <w:szCs w:val="20"/>
              </w:rPr>
              <w:t>Oprogramowanie z bazą danych</w:t>
            </w:r>
          </w:p>
          <w:p w14:paraId="0CA2F2F0" w14:textId="45C4D95C" w:rsidR="00F72782" w:rsidRPr="00F72782" w:rsidRDefault="00E01DB9" w:rsidP="00E01DB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01DB9">
              <w:rPr>
                <w:rFonts w:ascii="Arial Narrow" w:hAnsi="Arial Narrow"/>
                <w:color w:val="000000" w:themeColor="text1"/>
                <w:sz w:val="20"/>
                <w:szCs w:val="20"/>
              </w:rPr>
              <w:t>pacjentów dla dziennika, obserwacji i raportowania</w:t>
            </w:r>
          </w:p>
        </w:tc>
        <w:tc>
          <w:tcPr>
            <w:tcW w:w="1276" w:type="dxa"/>
          </w:tcPr>
          <w:p w14:paraId="624E8860" w14:textId="240D6F5F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9D2A4A3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102F249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091591BF" w14:textId="6643CED5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61373039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AAE180A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009D" w14:textId="3A98B8D4" w:rsidR="00F72782" w:rsidRPr="00F72782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01DB9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Przełącznik nożny do obrazowania </w:t>
            </w:r>
          </w:p>
        </w:tc>
        <w:tc>
          <w:tcPr>
            <w:tcW w:w="1276" w:type="dxa"/>
          </w:tcPr>
          <w:p w14:paraId="706D5DB9" w14:textId="32765ABE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2EB1887B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BCD9D57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4A19F775" w14:textId="52629F0A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25E23C98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EFA963C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5449" w14:textId="0FF76660" w:rsidR="00F72782" w:rsidRPr="00F72782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01DB9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Bezdotykowy stojak </w:t>
            </w:r>
          </w:p>
        </w:tc>
        <w:tc>
          <w:tcPr>
            <w:tcW w:w="1276" w:type="dxa"/>
          </w:tcPr>
          <w:p w14:paraId="2D486237" w14:textId="5ED882D1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CECAED2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EFB9C23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05A1A922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33E144BD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39763B7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45A2" w14:textId="05DA0214" w:rsidR="00F72782" w:rsidRPr="00F72782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01DB9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Uchwyt na biurko </w:t>
            </w:r>
          </w:p>
        </w:tc>
        <w:tc>
          <w:tcPr>
            <w:tcW w:w="1276" w:type="dxa"/>
          </w:tcPr>
          <w:p w14:paraId="3751561B" w14:textId="4B4024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6612632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8032495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4B9F287E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750D09F0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95CE4A0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B17B" w14:textId="71B12445" w:rsidR="00F72782" w:rsidRPr="00F72782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01DB9">
              <w:rPr>
                <w:rFonts w:ascii="Arial Narrow" w:hAnsi="Arial Narrow"/>
                <w:color w:val="000000" w:themeColor="text1"/>
                <w:sz w:val="20"/>
                <w:szCs w:val="20"/>
              </w:rPr>
              <w:t>Aluminiowa walizka transportowa</w:t>
            </w:r>
          </w:p>
        </w:tc>
        <w:tc>
          <w:tcPr>
            <w:tcW w:w="1276" w:type="dxa"/>
          </w:tcPr>
          <w:p w14:paraId="5A948FFA" w14:textId="76C3D43A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106450ED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81452C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4147A836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6D0EAA99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41AC39A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CC81" w14:textId="50AFC7B7" w:rsidR="00F72782" w:rsidRPr="00F72782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01DB9">
              <w:rPr>
                <w:rFonts w:ascii="Arial Narrow" w:hAnsi="Arial Narrow"/>
                <w:color w:val="000000" w:themeColor="text1"/>
                <w:sz w:val="20"/>
                <w:szCs w:val="20"/>
              </w:rPr>
              <w:t>Mobilna ergonomiczna stacja robocza</w:t>
            </w:r>
          </w:p>
        </w:tc>
        <w:tc>
          <w:tcPr>
            <w:tcW w:w="1276" w:type="dxa"/>
          </w:tcPr>
          <w:p w14:paraId="15883760" w14:textId="66172A61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25C10E6E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A536068" w14:textId="2CE7D5C8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6BA67CCD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66A4402E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754778A8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B26D" w14:textId="1BCF096B" w:rsidR="00F72782" w:rsidRPr="00F72782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Min. 20</w:t>
            </w:r>
            <w:r w:rsidRPr="00E01DB9">
              <w:rPr>
                <w:rFonts w:ascii="Arial Narrow" w:hAnsi="Arial Narrow"/>
                <w:color w:val="000000" w:themeColor="text1"/>
                <w:sz w:val="20"/>
                <w:szCs w:val="20"/>
              </w:rPr>
              <w:t>-calowy monitor FHD</w:t>
            </w:r>
          </w:p>
        </w:tc>
        <w:tc>
          <w:tcPr>
            <w:tcW w:w="1276" w:type="dxa"/>
          </w:tcPr>
          <w:p w14:paraId="0085E0EF" w14:textId="58B64BE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2B12E26E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EA85597" w14:textId="77777777" w:rsidR="00E01DB9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20-22 cale – 1 pkt.</w:t>
            </w:r>
          </w:p>
          <w:p w14:paraId="0E8552E2" w14:textId="66C7CC03" w:rsidR="00E01DB9" w:rsidRPr="00F72782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&gt;22 cale – 5 pkt. </w:t>
            </w:r>
          </w:p>
        </w:tc>
        <w:tc>
          <w:tcPr>
            <w:tcW w:w="1636" w:type="dxa"/>
            <w:vAlign w:val="center"/>
          </w:tcPr>
          <w:p w14:paraId="2BC95A91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35994CFB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463F228E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6AB6" w14:textId="3686F1FB" w:rsidR="00F72782" w:rsidRPr="00F72782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01DB9">
              <w:rPr>
                <w:rFonts w:ascii="Arial Narrow" w:hAnsi="Arial Narrow"/>
                <w:color w:val="000000" w:themeColor="text1"/>
                <w:sz w:val="20"/>
                <w:szCs w:val="20"/>
              </w:rPr>
              <w:t>HUB USB do dodatkowych połączeń USB</w:t>
            </w:r>
          </w:p>
        </w:tc>
        <w:tc>
          <w:tcPr>
            <w:tcW w:w="1276" w:type="dxa"/>
          </w:tcPr>
          <w:p w14:paraId="2693D31C" w14:textId="648ACC8F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1016B0EB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18DCF62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4859BC4A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2A552419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52B1AD0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9166" w14:textId="2BB5DB49" w:rsidR="00F72782" w:rsidRPr="00F72782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Wyposażenie dodatkowe: laptop, k</w:t>
            </w:r>
            <w:r w:rsidRPr="00E01DB9">
              <w:rPr>
                <w:rFonts w:ascii="Arial Narrow" w:hAnsi="Arial Narrow"/>
                <w:color w:val="000000" w:themeColor="text1"/>
                <w:sz w:val="20"/>
                <w:szCs w:val="20"/>
              </w:rPr>
              <w:t>lawiatura i mysz</w:t>
            </w:r>
          </w:p>
        </w:tc>
        <w:tc>
          <w:tcPr>
            <w:tcW w:w="1276" w:type="dxa"/>
          </w:tcPr>
          <w:p w14:paraId="1DC6EF37" w14:textId="3BD67C84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3D3DFE1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2409ED8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241A91B9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01DB9" w:rsidRPr="00F72782" w14:paraId="2627298B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4650B7C2" w14:textId="77777777" w:rsidR="00E01DB9" w:rsidRPr="00F72782" w:rsidRDefault="00E01DB9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557D" w14:textId="47A11AB8" w:rsidR="00E01DB9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Laptop z zainstalowanym oprogramowaniem</w:t>
            </w:r>
          </w:p>
        </w:tc>
        <w:tc>
          <w:tcPr>
            <w:tcW w:w="1276" w:type="dxa"/>
          </w:tcPr>
          <w:p w14:paraId="052A55E2" w14:textId="485CF583" w:rsidR="00E01DB9" w:rsidRPr="00F72782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42D7ECA" w14:textId="77777777" w:rsidR="00E01DB9" w:rsidRPr="00F72782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065F45C" w14:textId="77777777" w:rsidR="00E01DB9" w:rsidRPr="00F72782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025C3342" w14:textId="77777777" w:rsidR="00E01DB9" w:rsidRPr="00F72782" w:rsidRDefault="00E01DB9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7E8A2238" w14:textId="77777777" w:rsidTr="00AB11A3">
        <w:trPr>
          <w:cantSplit/>
        </w:trPr>
        <w:tc>
          <w:tcPr>
            <w:tcW w:w="10992" w:type="dxa"/>
            <w:gridSpan w:val="6"/>
            <w:shd w:val="clear" w:color="auto" w:fill="D9D9D9" w:themeFill="background1" w:themeFillShade="D9"/>
            <w:vAlign w:val="center"/>
          </w:tcPr>
          <w:p w14:paraId="08AA0B8F" w14:textId="36B567F2" w:rsidR="00F72782" w:rsidRPr="00F72782" w:rsidRDefault="00F72782" w:rsidP="00F72782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GWARANCJI I SERWISU</w:t>
            </w:r>
          </w:p>
        </w:tc>
      </w:tr>
      <w:tr w:rsidR="00F72782" w:rsidRPr="00F72782" w14:paraId="210B3564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44FC42B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532568FB" w14:textId="7A6ED6D1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Okres gwarancji min. 24 miesiące</w:t>
            </w:r>
          </w:p>
        </w:tc>
        <w:tc>
          <w:tcPr>
            <w:tcW w:w="1276" w:type="dxa"/>
          </w:tcPr>
          <w:p w14:paraId="5D394A56" w14:textId="2BB7E69E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9E5A752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A50EC12" w14:textId="3EB46A1A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0D7D7557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780B4835" w14:textId="1227A579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01F5BD57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4B6D5F43" w14:textId="14BF0089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276" w:type="dxa"/>
            <w:vAlign w:val="center"/>
          </w:tcPr>
          <w:p w14:paraId="3DEC7112" w14:textId="3223CE96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32BAA751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B197DB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611B86B2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3F0D7409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3F5811AB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30AAB5F2" w14:textId="31D6B05E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Instrukcję obsługi i użytkowania urządzenia należy dostarczyć w języku polskim w wersji papierowej oraz w formie elektronicznej w formacie PDF, wraz z oryginalną instrukcją producenta w języku obcym, za pomocą wiadomości e-mail na adres aparatura@usk1.pl, w terminie przekazania urządzenia do eksploatacji.</w:t>
            </w:r>
          </w:p>
        </w:tc>
        <w:tc>
          <w:tcPr>
            <w:tcW w:w="1276" w:type="dxa"/>
          </w:tcPr>
          <w:p w14:paraId="2012E32D" w14:textId="61976561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FA1FC28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45356F5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1C3BD956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38FE1F33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8F02AA4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50A08276" w14:textId="466046B6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 xml:space="preserve">Gwarancja liczona od dnia oddania systemu do eksploatacji </w:t>
            </w:r>
          </w:p>
        </w:tc>
        <w:tc>
          <w:tcPr>
            <w:tcW w:w="1276" w:type="dxa"/>
          </w:tcPr>
          <w:p w14:paraId="38B9BB24" w14:textId="7DA0B64B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84D187D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0B14708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3BFECCA8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55F7170A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FFBEF10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5F0F27EE" w14:textId="1CE0BB0C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Paszport techniczny (przy dostawie)</w:t>
            </w:r>
          </w:p>
        </w:tc>
        <w:tc>
          <w:tcPr>
            <w:tcW w:w="1276" w:type="dxa"/>
          </w:tcPr>
          <w:p w14:paraId="637BBD9C" w14:textId="34CC56E3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1D25F5F2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4590A72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76F2A6D4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53C89380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C7D2C3E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19173AE4" w14:textId="66071BCA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276" w:type="dxa"/>
          </w:tcPr>
          <w:p w14:paraId="2B3AF3C1" w14:textId="5FF3D158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FA5EC10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B5DD716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0A114674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72782" w:rsidRPr="00F72782" w14:paraId="6AA48F34" w14:textId="77777777" w:rsidTr="00F7278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9E69B87" w14:textId="77777777" w:rsidR="00F72782" w:rsidRPr="00F72782" w:rsidRDefault="00F72782" w:rsidP="00F72782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0EE940AB" w14:textId="1870EC5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Dokument dopuszczający sprzęt do obrotu w kraju - deklaracja zgodności CE w języku polskim (dołączyć do oferty)</w:t>
            </w:r>
          </w:p>
        </w:tc>
        <w:tc>
          <w:tcPr>
            <w:tcW w:w="1276" w:type="dxa"/>
          </w:tcPr>
          <w:p w14:paraId="2562A38F" w14:textId="67C77306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4296AB5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3EF7FB7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260360C8" w14:textId="77777777" w:rsidR="00F72782" w:rsidRPr="00F72782" w:rsidRDefault="00F72782" w:rsidP="00F72782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bookmarkEnd w:id="1"/>
    </w:tbl>
    <w:p w14:paraId="1C64EF8C" w14:textId="77777777" w:rsidR="00D22636" w:rsidRDefault="00D22636" w:rsidP="00AB11A3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p w14:paraId="1A0A0D51" w14:textId="77777777" w:rsidR="00D22636" w:rsidRPr="00AB11A3" w:rsidRDefault="00D22636" w:rsidP="00AB11A3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p w14:paraId="216F765C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spacing w:before="120"/>
        <w:ind w:left="142" w:hanging="42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 xml:space="preserve">Producent : ...............................................................  </w:t>
      </w:r>
    </w:p>
    <w:p w14:paraId="4C1C6C21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Typ aparatu :……………………………………………..</w:t>
      </w:r>
    </w:p>
    <w:p w14:paraId="796D1D7A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Rok produkcji: ……………………………………………..</w:t>
      </w:r>
    </w:p>
    <w:p w14:paraId="6A10DC4F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Numer katalogowy: .....................................................................</w:t>
      </w:r>
    </w:p>
    <w:p w14:paraId="23E0C0CE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AB11A3">
        <w:rPr>
          <w:rFonts w:ascii="Arial Narrow" w:hAnsi="Arial Narrow"/>
          <w:bCs/>
          <w:color w:val="000000" w:themeColor="text1"/>
        </w:rPr>
        <w:t>Okres gwarancji wynosi (min. 24 miesiące) :................ miesiące (słownie: .................................... m-ce) na urządzenia</w:t>
      </w:r>
    </w:p>
    <w:p w14:paraId="00516D37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AB11A3">
        <w:rPr>
          <w:rFonts w:ascii="Arial Narrow" w:hAnsi="Arial Narrow"/>
          <w:bCs/>
          <w:color w:val="000000" w:themeColor="text1"/>
        </w:rPr>
        <w:t>Oświadczamy, że:</w:t>
      </w:r>
    </w:p>
    <w:p w14:paraId="4ED78A4E" w14:textId="77777777" w:rsidR="00AB11A3" w:rsidRPr="00AB11A3" w:rsidRDefault="00AB11A3" w:rsidP="00AB11A3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oferowany przez nas sprzęt jest nowy, nie był przedmiotem ekspozycji, wystaw itp.;</w:t>
      </w:r>
    </w:p>
    <w:p w14:paraId="3DE1BC70" w14:textId="77777777" w:rsidR="00AB11A3" w:rsidRPr="00AB11A3" w:rsidRDefault="00AB11A3" w:rsidP="00AB11A3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oferowane przez nas urządzenie jest gotowe do pracy, zawiera wszystkie niezbędne akcesoria, bez dodatkowych zakupów i inwestycji (poza materiałami eksploatacyjnymi)</w:t>
      </w:r>
    </w:p>
    <w:p w14:paraId="1806DE58" w14:textId="77777777" w:rsidR="00AB11A3" w:rsidRPr="00AB11A3" w:rsidRDefault="00AB11A3" w:rsidP="00AB11A3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zobowiązujemy się do dostarczenia, montażu i uruchomienia sprzętu w miejscu jego przeznaczenia</w:t>
      </w:r>
    </w:p>
    <w:p w14:paraId="5A8C9EA6" w14:textId="77777777" w:rsidR="00AB11A3" w:rsidRPr="00AB11A3" w:rsidRDefault="00AB11A3" w:rsidP="00AB11A3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zobowiązujemy się do przeszkolenia personelu w obsłudze urządzenia</w:t>
      </w:r>
    </w:p>
    <w:p w14:paraId="5FAF277C" w14:textId="77777777" w:rsidR="00AB11A3" w:rsidRPr="00AB11A3" w:rsidRDefault="00AB11A3" w:rsidP="00AB11A3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przeglądy techniczne wymagane przez producenta w okresie gwarancji na koszt wykonawcy</w:t>
      </w:r>
    </w:p>
    <w:p w14:paraId="5D8AB070" w14:textId="77777777" w:rsidR="00AB11A3" w:rsidRPr="00AB11A3" w:rsidRDefault="00AB11A3" w:rsidP="00AB11A3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ostatni przegląd w ostatnim miesiącu gwarancji</w:t>
      </w:r>
    </w:p>
    <w:p w14:paraId="2C9FA436" w14:textId="77777777" w:rsidR="00AB11A3" w:rsidRPr="00AB11A3" w:rsidRDefault="00AB11A3" w:rsidP="00AB11A3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inne (jeśli dotyczy): ................................................................................................</w:t>
      </w:r>
    </w:p>
    <w:p w14:paraId="036B7833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4CEEE211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03638018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1B35CB00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79B96DE7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……………………………………………</w:t>
      </w:r>
    </w:p>
    <w:p w14:paraId="59BA2BE1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Data i podpis Wykonawcy</w:t>
      </w:r>
    </w:p>
    <w:p w14:paraId="56324568" w14:textId="77777777" w:rsidR="00AB11A3" w:rsidRPr="00AB11A3" w:rsidRDefault="00AB11A3" w:rsidP="00AB11A3">
      <w:pPr>
        <w:rPr>
          <w:rFonts w:ascii="Arial Narrow" w:hAnsi="Arial Narrow"/>
        </w:rPr>
      </w:pPr>
    </w:p>
    <w:p w14:paraId="2A0BCACA" w14:textId="77777777" w:rsidR="00AB11A3" w:rsidRPr="00AB11A3" w:rsidRDefault="00AB11A3" w:rsidP="00AB11A3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sectPr w:rsidR="00AB11A3" w:rsidRPr="00AB11A3" w:rsidSect="001625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9B016" w14:textId="77777777" w:rsidR="00A63CD0" w:rsidRDefault="00A63CD0" w:rsidP="006E3B3E">
      <w:r>
        <w:separator/>
      </w:r>
    </w:p>
  </w:endnote>
  <w:endnote w:type="continuationSeparator" w:id="0">
    <w:p w14:paraId="35100C34" w14:textId="77777777" w:rsidR="00A63CD0" w:rsidRDefault="00A63CD0" w:rsidP="006E3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48EAC" w14:textId="77777777" w:rsidR="00A63CD0" w:rsidRDefault="00A63CD0" w:rsidP="006E3B3E">
      <w:r>
        <w:separator/>
      </w:r>
    </w:p>
  </w:footnote>
  <w:footnote w:type="continuationSeparator" w:id="0">
    <w:p w14:paraId="1B7054DA" w14:textId="77777777" w:rsidR="00A63CD0" w:rsidRDefault="00A63CD0" w:rsidP="006E3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2E2C1" w14:textId="18234034" w:rsidR="005F65DE" w:rsidRDefault="005F65DE">
    <w:pPr>
      <w:pStyle w:val="Nagwek"/>
    </w:pPr>
    <w:r>
      <w:rPr>
        <w:noProof/>
      </w:rPr>
      <w:drawing>
        <wp:inline distT="0" distB="0" distL="0" distR="0" wp14:anchorId="1B62C7CF" wp14:editId="6B304E88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D921806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2D13004"/>
    <w:multiLevelType w:val="multilevel"/>
    <w:tmpl w:val="952EB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9AB07A2"/>
    <w:multiLevelType w:val="hybridMultilevel"/>
    <w:tmpl w:val="06A081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074C3"/>
    <w:multiLevelType w:val="multilevel"/>
    <w:tmpl w:val="71542BC6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26C4693B"/>
    <w:multiLevelType w:val="hybridMultilevel"/>
    <w:tmpl w:val="A22E2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A026A"/>
    <w:multiLevelType w:val="hybridMultilevel"/>
    <w:tmpl w:val="CC16EF1A"/>
    <w:lvl w:ilvl="0" w:tplc="0415000B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94D48"/>
    <w:multiLevelType w:val="hybridMultilevel"/>
    <w:tmpl w:val="1690ED5E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4E0F65AD"/>
    <w:multiLevelType w:val="hybridMultilevel"/>
    <w:tmpl w:val="CBAAC4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73DD4"/>
    <w:multiLevelType w:val="hybridMultilevel"/>
    <w:tmpl w:val="61F45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776354">
    <w:abstractNumId w:val="0"/>
  </w:num>
  <w:num w:numId="2" w16cid:durableId="1828285449">
    <w:abstractNumId w:val="6"/>
  </w:num>
  <w:num w:numId="3" w16cid:durableId="790320970">
    <w:abstractNumId w:val="8"/>
  </w:num>
  <w:num w:numId="4" w16cid:durableId="1471708553">
    <w:abstractNumId w:val="11"/>
  </w:num>
  <w:num w:numId="5" w16cid:durableId="1095396176">
    <w:abstractNumId w:val="10"/>
  </w:num>
  <w:num w:numId="6" w16cid:durableId="1139617301">
    <w:abstractNumId w:val="9"/>
  </w:num>
  <w:num w:numId="7" w16cid:durableId="645862652">
    <w:abstractNumId w:val="12"/>
  </w:num>
  <w:num w:numId="8" w16cid:durableId="425856040">
    <w:abstractNumId w:val="7"/>
  </w:num>
  <w:num w:numId="9" w16cid:durableId="78338103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F8"/>
    <w:rsid w:val="0000765F"/>
    <w:rsid w:val="0002487B"/>
    <w:rsid w:val="00041B1E"/>
    <w:rsid w:val="00084FFC"/>
    <w:rsid w:val="00086D64"/>
    <w:rsid w:val="0008716B"/>
    <w:rsid w:val="000A3EB5"/>
    <w:rsid w:val="000C1226"/>
    <w:rsid w:val="000C2629"/>
    <w:rsid w:val="00111352"/>
    <w:rsid w:val="00162530"/>
    <w:rsid w:val="001747E1"/>
    <w:rsid w:val="001A145F"/>
    <w:rsid w:val="001A50EF"/>
    <w:rsid w:val="001B09A8"/>
    <w:rsid w:val="001B4E68"/>
    <w:rsid w:val="001C122C"/>
    <w:rsid w:val="001C4DC8"/>
    <w:rsid w:val="001E6663"/>
    <w:rsid w:val="00210561"/>
    <w:rsid w:val="00231A99"/>
    <w:rsid w:val="002444CF"/>
    <w:rsid w:val="00260995"/>
    <w:rsid w:val="00264D29"/>
    <w:rsid w:val="002653FB"/>
    <w:rsid w:val="00273C82"/>
    <w:rsid w:val="00280BBB"/>
    <w:rsid w:val="002A17DC"/>
    <w:rsid w:val="002A45BD"/>
    <w:rsid w:val="002A7F6A"/>
    <w:rsid w:val="002C1FA6"/>
    <w:rsid w:val="002C7E60"/>
    <w:rsid w:val="002D2FCB"/>
    <w:rsid w:val="0030082E"/>
    <w:rsid w:val="00355293"/>
    <w:rsid w:val="0036262F"/>
    <w:rsid w:val="00365DEA"/>
    <w:rsid w:val="00374089"/>
    <w:rsid w:val="003A0744"/>
    <w:rsid w:val="003E2E54"/>
    <w:rsid w:val="003F22C2"/>
    <w:rsid w:val="003F2AE0"/>
    <w:rsid w:val="003F4755"/>
    <w:rsid w:val="003F563C"/>
    <w:rsid w:val="00453A15"/>
    <w:rsid w:val="00486C01"/>
    <w:rsid w:val="004A6997"/>
    <w:rsid w:val="004F6661"/>
    <w:rsid w:val="00510A0E"/>
    <w:rsid w:val="00563B88"/>
    <w:rsid w:val="00590733"/>
    <w:rsid w:val="00591E41"/>
    <w:rsid w:val="00595D1E"/>
    <w:rsid w:val="005A5557"/>
    <w:rsid w:val="005B5E08"/>
    <w:rsid w:val="005B6FE1"/>
    <w:rsid w:val="005C30F6"/>
    <w:rsid w:val="005C4EDB"/>
    <w:rsid w:val="005D7262"/>
    <w:rsid w:val="005E271B"/>
    <w:rsid w:val="005F100F"/>
    <w:rsid w:val="005F65DE"/>
    <w:rsid w:val="00613BAA"/>
    <w:rsid w:val="00622158"/>
    <w:rsid w:val="00640252"/>
    <w:rsid w:val="006565D3"/>
    <w:rsid w:val="00657461"/>
    <w:rsid w:val="00673C51"/>
    <w:rsid w:val="0068734B"/>
    <w:rsid w:val="006A4520"/>
    <w:rsid w:val="006A6268"/>
    <w:rsid w:val="006C7098"/>
    <w:rsid w:val="006C7BA4"/>
    <w:rsid w:val="006E3B3E"/>
    <w:rsid w:val="006E580F"/>
    <w:rsid w:val="007077E9"/>
    <w:rsid w:val="00726803"/>
    <w:rsid w:val="00731CEF"/>
    <w:rsid w:val="00765F77"/>
    <w:rsid w:val="007769B5"/>
    <w:rsid w:val="00795673"/>
    <w:rsid w:val="007B7874"/>
    <w:rsid w:val="007C62F7"/>
    <w:rsid w:val="007C6B12"/>
    <w:rsid w:val="007E22D8"/>
    <w:rsid w:val="007E6CB6"/>
    <w:rsid w:val="008027ED"/>
    <w:rsid w:val="00807942"/>
    <w:rsid w:val="00832716"/>
    <w:rsid w:val="0084504A"/>
    <w:rsid w:val="00851578"/>
    <w:rsid w:val="008546FE"/>
    <w:rsid w:val="00857B8B"/>
    <w:rsid w:val="008804D0"/>
    <w:rsid w:val="00881425"/>
    <w:rsid w:val="00893D1E"/>
    <w:rsid w:val="008B08D0"/>
    <w:rsid w:val="008B3DEB"/>
    <w:rsid w:val="008C4166"/>
    <w:rsid w:val="008C5BE5"/>
    <w:rsid w:val="008D5B39"/>
    <w:rsid w:val="009354A8"/>
    <w:rsid w:val="00937BC1"/>
    <w:rsid w:val="00941F10"/>
    <w:rsid w:val="00967A0F"/>
    <w:rsid w:val="00981759"/>
    <w:rsid w:val="009A0EC8"/>
    <w:rsid w:val="009B166C"/>
    <w:rsid w:val="009B29C4"/>
    <w:rsid w:val="009C3898"/>
    <w:rsid w:val="009F19F9"/>
    <w:rsid w:val="009F4F86"/>
    <w:rsid w:val="009F6DF0"/>
    <w:rsid w:val="00A00E7A"/>
    <w:rsid w:val="00A16712"/>
    <w:rsid w:val="00A16BB1"/>
    <w:rsid w:val="00A27B48"/>
    <w:rsid w:val="00A42088"/>
    <w:rsid w:val="00A63CD0"/>
    <w:rsid w:val="00A83DD8"/>
    <w:rsid w:val="00A900E6"/>
    <w:rsid w:val="00A91C4A"/>
    <w:rsid w:val="00A91E73"/>
    <w:rsid w:val="00A9468A"/>
    <w:rsid w:val="00AB11A3"/>
    <w:rsid w:val="00AD1BF8"/>
    <w:rsid w:val="00AD72D9"/>
    <w:rsid w:val="00AE1477"/>
    <w:rsid w:val="00B30C10"/>
    <w:rsid w:val="00B40A01"/>
    <w:rsid w:val="00B97516"/>
    <w:rsid w:val="00BB1715"/>
    <w:rsid w:val="00BB623B"/>
    <w:rsid w:val="00BE787D"/>
    <w:rsid w:val="00C06DDF"/>
    <w:rsid w:val="00C33DD4"/>
    <w:rsid w:val="00C66A6E"/>
    <w:rsid w:val="00C837C3"/>
    <w:rsid w:val="00C87E56"/>
    <w:rsid w:val="00C96519"/>
    <w:rsid w:val="00CC010D"/>
    <w:rsid w:val="00CD6BE8"/>
    <w:rsid w:val="00D015D0"/>
    <w:rsid w:val="00D15880"/>
    <w:rsid w:val="00D22636"/>
    <w:rsid w:val="00D2670C"/>
    <w:rsid w:val="00D333B5"/>
    <w:rsid w:val="00D37B35"/>
    <w:rsid w:val="00D65B5C"/>
    <w:rsid w:val="00DD136C"/>
    <w:rsid w:val="00DE528C"/>
    <w:rsid w:val="00E01DB9"/>
    <w:rsid w:val="00E06853"/>
    <w:rsid w:val="00E33C13"/>
    <w:rsid w:val="00E36BA2"/>
    <w:rsid w:val="00E415AC"/>
    <w:rsid w:val="00E46027"/>
    <w:rsid w:val="00E52E9F"/>
    <w:rsid w:val="00E55E34"/>
    <w:rsid w:val="00E907E8"/>
    <w:rsid w:val="00ED5682"/>
    <w:rsid w:val="00F0272B"/>
    <w:rsid w:val="00F0419F"/>
    <w:rsid w:val="00F06C8E"/>
    <w:rsid w:val="00F404CB"/>
    <w:rsid w:val="00F72782"/>
    <w:rsid w:val="00F749D8"/>
    <w:rsid w:val="00F95071"/>
    <w:rsid w:val="00FC354C"/>
    <w:rsid w:val="00FC35E9"/>
    <w:rsid w:val="00FC366C"/>
    <w:rsid w:val="00FD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926C0A"/>
  <w15:docId w15:val="{CEA80728-FEC6-489A-8DC2-B2D46C50D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7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D1BF8"/>
    <w:pPr>
      <w:keepNext/>
      <w:numPr>
        <w:numId w:val="1"/>
      </w:numPr>
      <w:jc w:val="both"/>
      <w:outlineLvl w:val="0"/>
    </w:pPr>
    <w:rPr>
      <w:rFonts w:ascii="Arial Narrow" w:hAnsi="Arial Narrow"/>
      <w:b/>
      <w:bCs/>
      <w:i/>
      <w:iCs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BF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1BF8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BF8"/>
    <w:rPr>
      <w:rFonts w:ascii="Calibri Light" w:eastAsia="Times New Roman" w:hAnsi="Calibri Light" w:cs="Times New Roman"/>
      <w:color w:val="2E74B5"/>
      <w:sz w:val="26"/>
      <w:szCs w:val="26"/>
      <w:lang w:eastAsia="zh-CN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AD1BF8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AD1BF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AD1BF8"/>
    <w:pPr>
      <w:ind w:left="720"/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B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AD1BF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AD1B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D1BF8"/>
    <w:pPr>
      <w:spacing w:line="288" w:lineRule="auto"/>
      <w:ind w:left="55"/>
      <w:jc w:val="both"/>
    </w:pPr>
    <w:rPr>
      <w:rFonts w:ascii="Century Gothic" w:hAnsi="Century Gothic" w:cs="Century Gothic"/>
      <w:szCs w:val="24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1BF8"/>
    <w:rPr>
      <w:rFonts w:ascii="Century Gothic" w:eastAsia="Times New Roman" w:hAnsi="Century Gothic" w:cs="Century Gothic"/>
      <w:sz w:val="20"/>
      <w:szCs w:val="24"/>
      <w:u w:val="single"/>
      <w:lang w:eastAsia="zh-CN"/>
    </w:rPr>
  </w:style>
  <w:style w:type="paragraph" w:customStyle="1" w:styleId="FreeForm">
    <w:name w:val="Free Form"/>
    <w:rsid w:val="00AD1BF8"/>
    <w:rPr>
      <w:rFonts w:ascii="Calibri" w:eastAsia="Arial Unicode MS" w:hAnsi="Calibri" w:cs="Arial Unicode MS"/>
      <w:color w:val="000000"/>
      <w:lang w:eastAsia="pl-PL"/>
    </w:rPr>
  </w:style>
  <w:style w:type="character" w:customStyle="1" w:styleId="None">
    <w:name w:val="None"/>
    <w:rsid w:val="00AD1BF8"/>
  </w:style>
  <w:style w:type="paragraph" w:customStyle="1" w:styleId="FreeFormA">
    <w:name w:val="Free Form A"/>
    <w:rsid w:val="00AD1BF8"/>
    <w:rPr>
      <w:rFonts w:ascii="Lucida Grande" w:eastAsia="Arial Unicode MS" w:hAnsi="Lucida Grande" w:cs="Arial Unicode MS"/>
      <w:color w:val="000000"/>
      <w:lang w:eastAsia="pl-PL"/>
    </w:rPr>
  </w:style>
  <w:style w:type="paragraph" w:customStyle="1" w:styleId="Bezodstpw1">
    <w:name w:val="Bez odstępów1"/>
    <w:qFormat/>
    <w:rsid w:val="00AD1BF8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bsatzTableFormat">
    <w:name w:val="AbsatzTableFormat"/>
    <w:basedOn w:val="Normalny"/>
    <w:rsid w:val="00AD1BF8"/>
    <w:pPr>
      <w:widowControl w:val="0"/>
      <w:ind w:left="-69"/>
    </w:pPr>
    <w:rPr>
      <w:rFonts w:eastAsia="MS Mincho" w:cs="Tahoma"/>
      <w:kern w:val="1"/>
      <w:sz w:val="16"/>
      <w:szCs w:val="16"/>
    </w:rPr>
  </w:style>
  <w:style w:type="paragraph" w:styleId="Nagwek">
    <w:name w:val="header"/>
    <w:basedOn w:val="Normalny"/>
    <w:next w:val="Tekstpodstawowy"/>
    <w:link w:val="NagwekZnak"/>
    <w:rsid w:val="00AD1BF8"/>
    <w:pPr>
      <w:keepNext/>
      <w:widowControl w:val="0"/>
      <w:spacing w:before="240" w:after="120"/>
    </w:pPr>
    <w:rPr>
      <w:rFonts w:ascii="Arial" w:eastAsia="Microsoft YaHei" w:hAnsi="Arial" w:cs="Mangal"/>
      <w:kern w:val="1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1BF8"/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ZnakZnak2ZnakZnakZnakZnakZnak">
    <w:name w:val="Znak Znak2 Znak Znak Znak Znak Znak"/>
    <w:basedOn w:val="Normalny"/>
    <w:rsid w:val="00AD1BF8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B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rsid w:val="00AD1BF8"/>
    <w:pPr>
      <w:suppressAutoHyphens w:val="0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1B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BF8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Domynie">
    <w:name w:val="Domy徑nie"/>
    <w:rsid w:val="00AD1BF8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</w:rPr>
  </w:style>
  <w:style w:type="paragraph" w:customStyle="1" w:styleId="kropamylniktxt">
    <w:name w:val="kropa myślnik txt"/>
    <w:basedOn w:val="Normalny"/>
    <w:rsid w:val="00AD1BF8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styleId="Bezodstpw">
    <w:name w:val="No Spacing"/>
    <w:qFormat/>
    <w:rsid w:val="00591E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10">
    <w:name w:val="Style10"/>
    <w:basedOn w:val="Normalny"/>
    <w:rsid w:val="007769B5"/>
    <w:pPr>
      <w:widowControl w:val="0"/>
      <w:autoSpaceDE w:val="0"/>
      <w:jc w:val="center"/>
    </w:pPr>
    <w:rPr>
      <w:rFonts w:ascii="Trebuchet MS" w:hAnsi="Trebuchet MS" w:cs="Trebuchet MS"/>
      <w:sz w:val="24"/>
      <w:szCs w:val="24"/>
    </w:rPr>
  </w:style>
  <w:style w:type="character" w:customStyle="1" w:styleId="ListLabel12">
    <w:name w:val="ListLabel 12"/>
    <w:qFormat/>
    <w:rsid w:val="002A45B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8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5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469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Aleksandra Woźniak</cp:lastModifiedBy>
  <cp:revision>17</cp:revision>
  <cp:lastPrinted>2022-10-28T07:04:00Z</cp:lastPrinted>
  <dcterms:created xsi:type="dcterms:W3CDTF">2025-04-08T14:38:00Z</dcterms:created>
  <dcterms:modified xsi:type="dcterms:W3CDTF">2026-04-24T13:37:00Z</dcterms:modified>
</cp:coreProperties>
</file>